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6F137" w14:textId="77777777" w:rsidR="00167505" w:rsidRPr="00985D4F" w:rsidRDefault="00167505" w:rsidP="00167505">
      <w:pPr>
        <w:widowControl w:val="0"/>
        <w:autoSpaceDE w:val="0"/>
        <w:autoSpaceDN w:val="0"/>
        <w:adjustRightInd w:val="0"/>
        <w:jc w:val="center"/>
        <w:outlineLvl w:val="0"/>
        <w:rPr>
          <w:rFonts w:ascii="Calibri" w:hAnsi="Calibri" w:cs="Helvetica Neue"/>
          <w:color w:val="000000" w:themeColor="text1"/>
        </w:rPr>
      </w:pPr>
      <w:r>
        <w:rPr>
          <w:rFonts w:ascii="Calibri" w:hAnsi="Calibri" w:cs="Helvetica Neue"/>
          <w:color w:val="000000" w:themeColor="text1"/>
        </w:rPr>
        <w:t>COMPTE RENDU DE LA JOURNÉE DE L’ÉCO-EXPLOITATION</w:t>
      </w:r>
      <w:r w:rsidRPr="00985D4F">
        <w:rPr>
          <w:rFonts w:ascii="Calibri" w:hAnsi="Calibri" w:cs="Helvetica Neue"/>
          <w:color w:val="000000" w:themeColor="text1"/>
        </w:rPr>
        <w:t xml:space="preserve"> </w:t>
      </w:r>
    </w:p>
    <w:p w14:paraId="1750983C" w14:textId="77777777" w:rsidR="00167505" w:rsidRPr="00985D4F" w:rsidRDefault="00167505" w:rsidP="00167505">
      <w:pPr>
        <w:widowControl w:val="0"/>
        <w:autoSpaceDE w:val="0"/>
        <w:autoSpaceDN w:val="0"/>
        <w:adjustRightInd w:val="0"/>
        <w:jc w:val="center"/>
        <w:outlineLvl w:val="0"/>
        <w:rPr>
          <w:rFonts w:ascii="Calibri" w:hAnsi="Calibri" w:cs="Helvetica Neue"/>
          <w:b/>
          <w:color w:val="000000" w:themeColor="text1"/>
        </w:rPr>
      </w:pPr>
      <w:r>
        <w:rPr>
          <w:rFonts w:ascii="Calibri" w:hAnsi="Calibri" w:cs="Helvetica Neue"/>
          <w:b/>
          <w:color w:val="000000" w:themeColor="text1"/>
        </w:rPr>
        <w:t>9</w:t>
      </w:r>
      <w:r w:rsidRPr="00985D4F">
        <w:rPr>
          <w:rFonts w:ascii="Calibri" w:hAnsi="Calibri" w:cs="Helvetica Neue"/>
          <w:b/>
          <w:color w:val="000000" w:themeColor="text1"/>
        </w:rPr>
        <w:t xml:space="preserve"> juin 2023</w:t>
      </w:r>
    </w:p>
    <w:p w14:paraId="09ECF3B1" w14:textId="77777777" w:rsidR="00167505" w:rsidRPr="00985D4F" w:rsidRDefault="00167505" w:rsidP="00167505">
      <w:pPr>
        <w:rPr>
          <w:rFonts w:ascii="Calibri" w:hAnsi="Calibri"/>
          <w:color w:val="000000" w:themeColor="text1"/>
        </w:rPr>
      </w:pPr>
    </w:p>
    <w:p w14:paraId="624D8220" w14:textId="77777777" w:rsidR="00167505" w:rsidRPr="00985D4F" w:rsidRDefault="00167505" w:rsidP="00167505">
      <w:pPr>
        <w:jc w:val="both"/>
        <w:rPr>
          <w:rFonts w:ascii="Calibri" w:hAnsi="Calibri"/>
          <w:b/>
          <w:color w:val="000000" w:themeColor="text1"/>
        </w:rPr>
      </w:pPr>
    </w:p>
    <w:p w14:paraId="5285E1A3" w14:textId="77777777" w:rsidR="00167505" w:rsidRPr="00985D4F" w:rsidRDefault="00167505" w:rsidP="00167505">
      <w:pPr>
        <w:rPr>
          <w:rFonts w:ascii="Calibri" w:hAnsi="Calibri"/>
          <w:color w:val="000000" w:themeColor="text1"/>
        </w:rPr>
      </w:pPr>
    </w:p>
    <w:p w14:paraId="752E0626" w14:textId="77777777" w:rsidR="00F97A03" w:rsidRPr="00F97A03" w:rsidRDefault="00F97A03" w:rsidP="00167505">
      <w:pPr>
        <w:jc w:val="both"/>
        <w:outlineLvl w:val="0"/>
        <w:rPr>
          <w:rFonts w:ascii="Calibri" w:hAnsi="Calibri"/>
          <w:color w:val="000000" w:themeColor="text1"/>
        </w:rPr>
      </w:pPr>
      <w:r>
        <w:rPr>
          <w:rFonts w:ascii="Calibri" w:hAnsi="Calibri"/>
          <w:b/>
          <w:color w:val="000000" w:themeColor="text1"/>
        </w:rPr>
        <w:t>Personne présente :</w:t>
      </w:r>
      <w:r>
        <w:rPr>
          <w:rFonts w:ascii="Calibri" w:hAnsi="Calibri"/>
          <w:color w:val="000000" w:themeColor="text1"/>
        </w:rPr>
        <w:t xml:space="preserve"> Arnaud Boileau (Nouvel Odéon)</w:t>
      </w:r>
    </w:p>
    <w:p w14:paraId="01AEDB24" w14:textId="77777777" w:rsidR="00F97A03" w:rsidRDefault="00F97A03" w:rsidP="00167505">
      <w:pPr>
        <w:jc w:val="both"/>
        <w:outlineLvl w:val="0"/>
        <w:rPr>
          <w:rFonts w:ascii="Calibri" w:hAnsi="Calibri"/>
          <w:b/>
          <w:color w:val="000000" w:themeColor="text1"/>
        </w:rPr>
      </w:pPr>
    </w:p>
    <w:p w14:paraId="2C19A6F5" w14:textId="77777777" w:rsidR="00167505" w:rsidRPr="00985D4F" w:rsidRDefault="00167505" w:rsidP="00167505">
      <w:pPr>
        <w:jc w:val="both"/>
        <w:outlineLvl w:val="0"/>
        <w:rPr>
          <w:rFonts w:ascii="Calibri" w:hAnsi="Calibri"/>
          <w:color w:val="000000" w:themeColor="text1"/>
        </w:rPr>
      </w:pPr>
      <w:r w:rsidRPr="00985D4F">
        <w:rPr>
          <w:rFonts w:ascii="Calibri" w:hAnsi="Calibri"/>
          <w:b/>
          <w:color w:val="000000" w:themeColor="text1"/>
        </w:rPr>
        <w:t>Equipe CIP :</w:t>
      </w:r>
      <w:r w:rsidRPr="00985D4F">
        <w:rPr>
          <w:rFonts w:ascii="Calibri" w:hAnsi="Calibri"/>
          <w:color w:val="000000" w:themeColor="text1"/>
        </w:rPr>
        <w:t xml:space="preserve"> Pablo de Freitas et Sarajoy Mercier</w:t>
      </w:r>
    </w:p>
    <w:p w14:paraId="6F26C54B" w14:textId="77777777" w:rsidR="00167505" w:rsidRPr="00985D4F" w:rsidRDefault="00167505" w:rsidP="00167505">
      <w:pPr>
        <w:pBdr>
          <w:bottom w:val="single" w:sz="6" w:space="1" w:color="auto"/>
        </w:pBdr>
        <w:jc w:val="both"/>
        <w:rPr>
          <w:rFonts w:ascii="Calibri" w:hAnsi="Calibri"/>
          <w:color w:val="000000" w:themeColor="text1"/>
        </w:rPr>
      </w:pPr>
    </w:p>
    <w:p w14:paraId="3D6BB93F" w14:textId="77777777" w:rsidR="00167505" w:rsidRPr="00985D4F" w:rsidRDefault="00167505" w:rsidP="00167505">
      <w:pPr>
        <w:jc w:val="both"/>
        <w:rPr>
          <w:rFonts w:ascii="Calibri" w:hAnsi="Calibri"/>
          <w:color w:val="000000" w:themeColor="text1"/>
        </w:rPr>
      </w:pPr>
    </w:p>
    <w:p w14:paraId="68AE680C" w14:textId="77777777" w:rsidR="002A2642" w:rsidRDefault="00F97A03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Rencontre professionnelle « Vers une éco-exploitation : les nouveaux défis des salles de cinéma » du vendredi 9 juin, de 14h à 17h30.</w:t>
      </w:r>
    </w:p>
    <w:p w14:paraId="05DA7D1D" w14:textId="77777777" w:rsidR="00F97A03" w:rsidRDefault="00E71BF2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Situé à Romainville, </w:t>
      </w:r>
      <w:r w:rsidR="00F97A03">
        <w:rPr>
          <w:rFonts w:asciiTheme="minorHAnsi" w:hAnsiTheme="minorHAnsi"/>
        </w:rPr>
        <w:t xml:space="preserve">Le Trianon a </w:t>
      </w:r>
      <w:r w:rsidR="00DD2908">
        <w:rPr>
          <w:rFonts w:asciiTheme="minorHAnsi" w:hAnsiTheme="minorHAnsi"/>
        </w:rPr>
        <w:t>proposé une après-midi de rencontres et d’échanges de bonnes pratiques autour de l’éco-exploitation.</w:t>
      </w:r>
    </w:p>
    <w:p w14:paraId="29FE7277" w14:textId="77777777" w:rsidR="00E71BF2" w:rsidRDefault="00E71BF2">
      <w:pPr>
        <w:rPr>
          <w:rFonts w:asciiTheme="minorHAnsi" w:hAnsiTheme="minorHAnsi"/>
        </w:rPr>
      </w:pPr>
    </w:p>
    <w:p w14:paraId="217A0A29" w14:textId="77777777" w:rsidR="00E71BF2" w:rsidRDefault="00E71BF2">
      <w:pPr>
        <w:rPr>
          <w:rFonts w:asciiTheme="minorHAnsi" w:hAnsiTheme="minorHAnsi"/>
        </w:rPr>
      </w:pPr>
    </w:p>
    <w:p w14:paraId="61E492F2" w14:textId="77777777" w:rsidR="00E71BF2" w:rsidRDefault="00E71BF2">
      <w:pPr>
        <w:rPr>
          <w:rFonts w:asciiTheme="minorHAnsi" w:hAnsiTheme="minorHAnsi"/>
        </w:rPr>
      </w:pPr>
      <w:r>
        <w:rPr>
          <w:rFonts w:asciiTheme="minorHAnsi" w:hAnsiTheme="minorHAnsi"/>
          <w:b/>
          <w:u w:val="single"/>
        </w:rPr>
        <w:t>1 / Programme de la journée :</w:t>
      </w:r>
    </w:p>
    <w:p w14:paraId="18E635C4" w14:textId="77777777" w:rsidR="00E71BF2" w:rsidRDefault="00E71BF2">
      <w:pPr>
        <w:rPr>
          <w:rFonts w:asciiTheme="minorHAnsi" w:hAnsiTheme="minorHAnsi"/>
        </w:rPr>
      </w:pPr>
    </w:p>
    <w:p w14:paraId="52A9709A" w14:textId="77777777" w:rsidR="00510C26" w:rsidRPr="00510C26" w:rsidRDefault="00E71BF2" w:rsidP="00510C26">
      <w:pPr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u w:val="single"/>
        </w:rPr>
        <w:t>14h :</w:t>
      </w:r>
      <w:r>
        <w:rPr>
          <w:rFonts w:asciiTheme="minorHAnsi" w:hAnsiTheme="minorHAnsi"/>
          <w:u w:val="single"/>
        </w:rPr>
        <w:t xml:space="preserve"> Écologiser le cinéma : une salle pour le faire</w:t>
      </w:r>
    </w:p>
    <w:p w14:paraId="495199F6" w14:textId="77777777" w:rsidR="00510C26" w:rsidRDefault="00510C26" w:rsidP="003051BC">
      <w:pPr>
        <w:jc w:val="both"/>
        <w:rPr>
          <w:rFonts w:asciiTheme="minorHAnsi" w:hAnsiTheme="minorHAnsi"/>
        </w:rPr>
      </w:pPr>
    </w:p>
    <w:p w14:paraId="5A8C6049" w14:textId="77777777" w:rsidR="00A01572" w:rsidRDefault="00C8544E" w:rsidP="003051B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Intervention de </w:t>
      </w:r>
      <w:r w:rsidR="00510C26">
        <w:rPr>
          <w:rFonts w:asciiTheme="minorHAnsi" w:hAnsiTheme="minorHAnsi"/>
        </w:rPr>
        <w:t xml:space="preserve">Laurence Allard, maitresse de conférences, </w:t>
      </w:r>
      <w:r>
        <w:rPr>
          <w:rFonts w:asciiTheme="minorHAnsi" w:hAnsiTheme="minorHAnsi"/>
        </w:rPr>
        <w:t>Clémence Allamand, maitresse de conférences en socio-économie du cinéma</w:t>
      </w:r>
      <w:r w:rsidR="00510C26">
        <w:rPr>
          <w:rFonts w:asciiTheme="minorHAnsi" w:hAnsiTheme="minorHAnsi"/>
        </w:rPr>
        <w:t xml:space="preserve"> (en visio)</w:t>
      </w:r>
      <w:r>
        <w:rPr>
          <w:rFonts w:asciiTheme="minorHAnsi" w:hAnsiTheme="minorHAnsi"/>
        </w:rPr>
        <w:t>, et Nathan Ben Kemoun, enseignant chercheur (en visio).</w:t>
      </w:r>
    </w:p>
    <w:p w14:paraId="5656BC44" w14:textId="77777777" w:rsidR="00C8544E" w:rsidRDefault="008E00BB" w:rsidP="003051BC">
      <w:pPr>
        <w:pStyle w:val="Pardeliste"/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Cette rencontre a été l’occasion de faire un point sur les enjeux écologiques pour notre société et précisément pour l’exploitation contemporaine.</w:t>
      </w:r>
      <w:r w:rsidR="003051BC">
        <w:rPr>
          <w:rFonts w:asciiTheme="minorHAnsi" w:hAnsiTheme="minorHAnsi"/>
        </w:rPr>
        <w:t xml:space="preserve"> De l’enseignement de l’écologie aux étudiants à l’importance de la sensibilisation des publics des salles à la cause verte, ce premier échange a été un tour d’horizon de la crise écologique actuelle.</w:t>
      </w:r>
    </w:p>
    <w:p w14:paraId="58815E2F" w14:textId="77777777" w:rsidR="003051BC" w:rsidRDefault="00030DCE" w:rsidP="003051BC">
      <w:pPr>
        <w:pStyle w:val="Pardeliste"/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Nathan Ben Kemoun a mis en garde les participant.es quant au « solutionnisme performatif » que peuvent adopter les institutions. Selon lui, il faut interroger les raisons d’être </w:t>
      </w:r>
      <w:r w:rsidR="000C5C47">
        <w:rPr>
          <w:rFonts w:asciiTheme="minorHAnsi" w:hAnsiTheme="minorHAnsi"/>
        </w:rPr>
        <w:t>des mécanismes polluants, avant d’essayer de les remplacer.</w:t>
      </w:r>
    </w:p>
    <w:p w14:paraId="760716F9" w14:textId="77777777" w:rsidR="00510C26" w:rsidRDefault="00DF0A53" w:rsidP="003051BC">
      <w:pPr>
        <w:pStyle w:val="Pardeliste"/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L’utilité de la recherche ne doit pas être sous-estimé dans ce combat : si on l’utilise comme portevoix</w:t>
      </w:r>
      <w:r w:rsidR="00B974F6">
        <w:rPr>
          <w:rFonts w:asciiTheme="minorHAnsi" w:hAnsiTheme="minorHAnsi"/>
        </w:rPr>
        <w:t>, elle peut permettre de mieux organiser la lutte contre le dérèglement climatique.</w:t>
      </w:r>
    </w:p>
    <w:p w14:paraId="09094FDD" w14:textId="77777777" w:rsidR="00B974F6" w:rsidRDefault="00B974F6" w:rsidP="00B974F6">
      <w:pPr>
        <w:jc w:val="both"/>
        <w:rPr>
          <w:rFonts w:asciiTheme="minorHAnsi" w:hAnsiTheme="minorHAnsi"/>
        </w:rPr>
      </w:pPr>
    </w:p>
    <w:p w14:paraId="45497912" w14:textId="77777777" w:rsidR="00B974F6" w:rsidRDefault="00B974F6" w:rsidP="00B974F6">
      <w:pPr>
        <w:jc w:val="both"/>
        <w:rPr>
          <w:rFonts w:asciiTheme="minorHAnsi" w:hAnsiTheme="minorHAnsi"/>
          <w:b/>
        </w:rPr>
      </w:pPr>
    </w:p>
    <w:p w14:paraId="2EB692B0" w14:textId="77777777" w:rsidR="00B974F6" w:rsidRPr="00326172" w:rsidRDefault="00B974F6" w:rsidP="00B974F6">
      <w:pPr>
        <w:jc w:val="both"/>
        <w:rPr>
          <w:rFonts w:asciiTheme="minorHAnsi" w:hAnsiTheme="minorHAnsi"/>
          <w:u w:val="single"/>
        </w:rPr>
      </w:pPr>
      <w:r w:rsidRPr="00326172">
        <w:rPr>
          <w:rFonts w:asciiTheme="minorHAnsi" w:hAnsiTheme="minorHAnsi"/>
          <w:b/>
          <w:u w:val="single"/>
        </w:rPr>
        <w:t xml:space="preserve">14h30 : </w:t>
      </w:r>
      <w:r w:rsidR="00326172" w:rsidRPr="00326172">
        <w:rPr>
          <w:rFonts w:asciiTheme="minorHAnsi" w:hAnsiTheme="minorHAnsi"/>
          <w:u w:val="single"/>
        </w:rPr>
        <w:t>Intervention de Juliette Vigoureux</w:t>
      </w:r>
    </w:p>
    <w:p w14:paraId="2D263A0A" w14:textId="77777777" w:rsidR="000C5C47" w:rsidRDefault="000C5C47" w:rsidP="000C5C47">
      <w:pPr>
        <w:jc w:val="both"/>
        <w:rPr>
          <w:rFonts w:asciiTheme="minorHAnsi" w:hAnsiTheme="minorHAnsi"/>
        </w:rPr>
      </w:pPr>
    </w:p>
    <w:p w14:paraId="2E8D4BC7" w14:textId="77777777" w:rsidR="00326172" w:rsidRDefault="00326172" w:rsidP="000C5C4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 Représe</w:t>
      </w:r>
      <w:r w:rsidR="00892D13">
        <w:rPr>
          <w:rFonts w:asciiTheme="minorHAnsi" w:hAnsiTheme="minorHAnsi"/>
        </w:rPr>
        <w:t>ntante du collectif CUT ! (Cinéma Uni</w:t>
      </w:r>
      <w:r>
        <w:rPr>
          <w:rFonts w:asciiTheme="minorHAnsi" w:hAnsiTheme="minorHAnsi"/>
        </w:rPr>
        <w:t xml:space="preserve"> pour la Transition), Juliette Vigoureux a présenté le projet aux spectateur.rices tout en les invitant à le rejoindre.</w:t>
      </w:r>
    </w:p>
    <w:p w14:paraId="7DA0E955" w14:textId="77777777" w:rsidR="00326172" w:rsidRDefault="00CB098D" w:rsidP="00326172">
      <w:pPr>
        <w:pStyle w:val="Pardeliste"/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Le but de cette démarche collective est de coopérer et mélanger les travaux de différentes filières</w:t>
      </w:r>
      <w:r w:rsidR="00710808">
        <w:rPr>
          <w:rFonts w:asciiTheme="minorHAnsi" w:hAnsiTheme="minorHAnsi"/>
        </w:rPr>
        <w:t>, de réfléchir aux transformations possibles et nécessaires du monde du cinéma vers un modèle plus soutenable.</w:t>
      </w:r>
    </w:p>
    <w:p w14:paraId="21244C21" w14:textId="77777777" w:rsidR="00DF370A" w:rsidRDefault="00DF370A" w:rsidP="00326172">
      <w:pPr>
        <w:pStyle w:val="Pardeliste"/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Le collectif</w:t>
      </w:r>
      <w:r w:rsidR="000B61BA">
        <w:rPr>
          <w:rFonts w:asciiTheme="minorHAnsi" w:hAnsiTheme="minorHAnsi"/>
        </w:rPr>
        <w:t>, soutenu par le CNC,</w:t>
      </w:r>
      <w:r>
        <w:rPr>
          <w:rFonts w:asciiTheme="minorHAnsi" w:hAnsiTheme="minorHAnsi"/>
        </w:rPr>
        <w:t xml:space="preserve"> a rédigé un manifeste pouvant être signé sur </w:t>
      </w:r>
      <w:r w:rsidR="000B61BA">
        <w:rPr>
          <w:rFonts w:asciiTheme="minorHAnsi" w:hAnsiTheme="minorHAnsi"/>
        </w:rPr>
        <w:t xml:space="preserve">leur site. Il consiste à aider tous les professionnel.les </w:t>
      </w:r>
      <w:r w:rsidR="006076CC">
        <w:rPr>
          <w:rFonts w:asciiTheme="minorHAnsi" w:hAnsiTheme="minorHAnsi"/>
        </w:rPr>
        <w:t>du cinéma, de la production à la diffusion, qui souhaitent soutenir activement la transition écologique.</w:t>
      </w:r>
    </w:p>
    <w:p w14:paraId="08895759" w14:textId="77777777" w:rsidR="006076CC" w:rsidRPr="001D3A84" w:rsidRDefault="006076CC" w:rsidP="00326172">
      <w:pPr>
        <w:pStyle w:val="Pardeliste"/>
        <w:numPr>
          <w:ilvl w:val="0"/>
          <w:numId w:val="4"/>
        </w:numPr>
        <w:jc w:val="both"/>
        <w:rPr>
          <w:rFonts w:asciiTheme="minorHAnsi" w:hAnsiTheme="minorHAnsi"/>
          <w:b/>
        </w:rPr>
      </w:pPr>
      <w:r w:rsidRPr="001D3A84">
        <w:rPr>
          <w:rFonts w:asciiTheme="minorHAnsi" w:hAnsiTheme="minorHAnsi"/>
          <w:b/>
        </w:rPr>
        <w:lastRenderedPageBreak/>
        <w:t xml:space="preserve">Pour les exploitant.es, une rubrique est dédiée à la profession sur leur site internet. </w:t>
      </w:r>
      <w:r w:rsidR="00F86475" w:rsidRPr="001D3A84">
        <w:rPr>
          <w:rFonts w:asciiTheme="minorHAnsi" w:hAnsiTheme="minorHAnsi"/>
          <w:b/>
        </w:rPr>
        <w:t>Très prochainement, vous pourrez retrouver pour votre page métier : les acteurs.rices engagé.es dans cette filière ; les formations liées à la transition écologique dédiées à chacun des métiers du cinéma ; les outils existants (chartes, calculateurs…).</w:t>
      </w:r>
    </w:p>
    <w:p w14:paraId="17E89E24" w14:textId="77777777" w:rsidR="00F86475" w:rsidRDefault="00F86475" w:rsidP="00F86475">
      <w:pPr>
        <w:jc w:val="both"/>
        <w:rPr>
          <w:rFonts w:asciiTheme="minorHAnsi" w:hAnsiTheme="minorHAnsi"/>
        </w:rPr>
      </w:pPr>
    </w:p>
    <w:p w14:paraId="52079661" w14:textId="77777777" w:rsidR="00F86475" w:rsidRDefault="00F86475" w:rsidP="00F86475">
      <w:pPr>
        <w:ind w:left="14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Vous pouvez retrouver cette page au lien suivant : </w:t>
      </w:r>
      <w:hyperlink r:id="rId5" w:history="1">
        <w:r w:rsidRPr="00941491">
          <w:rPr>
            <w:rStyle w:val="Lienhypertexte"/>
            <w:rFonts w:asciiTheme="minorHAnsi" w:hAnsiTheme="minorHAnsi"/>
          </w:rPr>
          <w:t>https://www.cut-collectif.fr/vous-etes/exploitante-ou-exploitant/</w:t>
        </w:r>
      </w:hyperlink>
    </w:p>
    <w:p w14:paraId="0820F623" w14:textId="77777777" w:rsidR="00F86475" w:rsidRPr="00F86475" w:rsidRDefault="00F86475" w:rsidP="00F86475">
      <w:pPr>
        <w:ind w:left="1416"/>
        <w:jc w:val="both"/>
        <w:rPr>
          <w:rFonts w:asciiTheme="minorHAnsi" w:hAnsiTheme="minorHAnsi"/>
        </w:rPr>
      </w:pPr>
    </w:p>
    <w:p w14:paraId="738F4998" w14:textId="77777777" w:rsidR="00EF2AEE" w:rsidRDefault="00EF2AEE" w:rsidP="000C5C47">
      <w:pPr>
        <w:jc w:val="both"/>
        <w:rPr>
          <w:rFonts w:asciiTheme="minorHAnsi" w:hAnsiTheme="minorHAnsi"/>
          <w:b/>
          <w:u w:val="single"/>
        </w:rPr>
      </w:pPr>
    </w:p>
    <w:p w14:paraId="5B0744DA" w14:textId="77777777" w:rsidR="000C5C47" w:rsidRDefault="00EF2AEE" w:rsidP="000C5C47">
      <w:pPr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u w:val="single"/>
        </w:rPr>
        <w:t>14h45 :</w:t>
      </w:r>
      <w:r>
        <w:rPr>
          <w:rFonts w:asciiTheme="minorHAnsi" w:hAnsiTheme="minorHAnsi"/>
          <w:u w:val="single"/>
        </w:rPr>
        <w:t xml:space="preserve"> La charte des cinémas verts : un exemple, des exemples</w:t>
      </w:r>
    </w:p>
    <w:p w14:paraId="40E94A1E" w14:textId="77777777" w:rsidR="00EF2AEE" w:rsidRDefault="00EF2AEE" w:rsidP="000C5C47">
      <w:pPr>
        <w:jc w:val="both"/>
        <w:rPr>
          <w:rFonts w:asciiTheme="minorHAnsi" w:hAnsiTheme="minorHAnsi"/>
          <w:u w:val="single"/>
        </w:rPr>
      </w:pPr>
    </w:p>
    <w:p w14:paraId="50CD4274" w14:textId="77777777" w:rsidR="00EF2AEE" w:rsidRDefault="00EF2AEE" w:rsidP="000C5C4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 La présentation de cette initiative a été fait par Anne-Laure Raymond, chargée de communication et des projets innovants chez CINA (Cinémas Indépendants de Nouvelle-Aquitaine).</w:t>
      </w:r>
      <w:r w:rsidR="00BA61E4">
        <w:rPr>
          <w:rFonts w:asciiTheme="minorHAnsi" w:hAnsiTheme="minorHAnsi"/>
        </w:rPr>
        <w:t xml:space="preserve"> Elle a été suivie par les témoignages de Sébastien Garrocq et Jérémy Leclerc, deux exploitants de ce réseau.</w:t>
      </w:r>
    </w:p>
    <w:p w14:paraId="6D7B4902" w14:textId="77777777" w:rsidR="00BA61E4" w:rsidRDefault="004E1CC2" w:rsidP="00BA61E4">
      <w:pPr>
        <w:pStyle w:val="Pardeliste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Une charte a été </w:t>
      </w:r>
      <w:r w:rsidR="00D50210">
        <w:rPr>
          <w:rFonts w:asciiTheme="minorHAnsi" w:hAnsiTheme="minorHAnsi"/>
        </w:rPr>
        <w:t xml:space="preserve">créée pour les cinémas adhérents à cette initiative. Vous pouvez retrouver une vidéo qui résume les actions mises en place par cette charte au lien suivant : </w:t>
      </w:r>
      <w:hyperlink r:id="rId6" w:history="1">
        <w:r w:rsidR="00D50210" w:rsidRPr="00941491">
          <w:rPr>
            <w:rStyle w:val="Lienhypertexte"/>
            <w:rFonts w:asciiTheme="minorHAnsi" w:hAnsiTheme="minorHAnsi"/>
          </w:rPr>
          <w:t>https://vimeo.com/796590415</w:t>
        </w:r>
      </w:hyperlink>
    </w:p>
    <w:p w14:paraId="2DACCF02" w14:textId="77777777" w:rsidR="00D50210" w:rsidRDefault="00D50210" w:rsidP="00BA61E4">
      <w:pPr>
        <w:pStyle w:val="Pardeliste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Lorsqu’un </w:t>
      </w:r>
      <w:r w:rsidR="00F954E9">
        <w:rPr>
          <w:rFonts w:asciiTheme="minorHAnsi" w:hAnsiTheme="minorHAnsi"/>
        </w:rPr>
        <w:t xml:space="preserve">cinéma signe la charte, il est possible pour lui de s’impliquer dans la transition écologique à trois niveaux différents. Cela permet une évolution progressive de la charte au sein des cinémas mais également de ne pas s’impliquer </w:t>
      </w:r>
      <w:r w:rsidR="009A4E02">
        <w:rPr>
          <w:rFonts w:asciiTheme="minorHAnsi" w:hAnsiTheme="minorHAnsi"/>
        </w:rPr>
        <w:t>sans tenir toutes ses promesses.</w:t>
      </w:r>
    </w:p>
    <w:p w14:paraId="598E4E2D" w14:textId="77777777" w:rsidR="009A4E02" w:rsidRDefault="009A4E02" w:rsidP="00BA61E4">
      <w:pPr>
        <w:pStyle w:val="Pardeliste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Les actions du CINA sont très variées et concernent toutes les facettes de l’exploitation en salles (de la confiserie</w:t>
      </w:r>
      <w:r w:rsidR="007003E4">
        <w:rPr>
          <w:rFonts w:asciiTheme="minorHAnsi" w:hAnsiTheme="minorHAnsi"/>
        </w:rPr>
        <w:t xml:space="preserve"> à la gestion des déchets…).</w:t>
      </w:r>
    </w:p>
    <w:p w14:paraId="1A4FE1B9" w14:textId="120AF2E9" w:rsidR="000B2F81" w:rsidRDefault="000B2F81" w:rsidP="00BA61E4">
      <w:pPr>
        <w:pStyle w:val="Pardeliste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CINA a également pensé à plusieurs outils numériques facilitant l’adhésion de nouvelles salles de cinéma à sa charte des cinémas verts : par exemple, une cartographie de fournisseurs plus éthiques est à disposition des salles et mise à jour également par les salles.</w:t>
      </w:r>
    </w:p>
    <w:p w14:paraId="41363A06" w14:textId="77777777" w:rsidR="007A651C" w:rsidRDefault="007A651C" w:rsidP="007A651C">
      <w:pPr>
        <w:jc w:val="both"/>
        <w:rPr>
          <w:rFonts w:asciiTheme="minorHAnsi" w:hAnsiTheme="minorHAnsi"/>
        </w:rPr>
      </w:pPr>
    </w:p>
    <w:p w14:paraId="3C553CFD" w14:textId="5270E675" w:rsidR="007A651C" w:rsidRDefault="007A651C" w:rsidP="007A651C">
      <w:pPr>
        <w:jc w:val="both"/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 xml:space="preserve">Anne-Laure Raymond nous a fourni la charte écrite et le powerpoint de sa présentation. Ils sont disponibles </w:t>
      </w:r>
      <w:r w:rsidRPr="00652FF3">
        <w:rPr>
          <w:rFonts w:asciiTheme="minorHAnsi" w:hAnsiTheme="minorHAnsi"/>
          <w:b/>
          <w:color w:val="FF0000"/>
        </w:rPr>
        <w:t>en pièce jointe de ce mail</w:t>
      </w:r>
      <w:r w:rsidRPr="00652FF3">
        <w:rPr>
          <w:rFonts w:asciiTheme="minorHAnsi" w:hAnsiTheme="minorHAnsi"/>
          <w:color w:val="FF0000"/>
        </w:rPr>
        <w:t>.</w:t>
      </w:r>
    </w:p>
    <w:p w14:paraId="374B369D" w14:textId="69E4A010" w:rsidR="00A61977" w:rsidRDefault="00A61977" w:rsidP="007A651C">
      <w:pPr>
        <w:jc w:val="both"/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>À la demande d’Anne-Laure Raymond, merci de ne pas communiquer ces documents autour de vous.</w:t>
      </w:r>
    </w:p>
    <w:p w14:paraId="5B7AFE59" w14:textId="77777777" w:rsidR="00A61977" w:rsidRDefault="00A61977" w:rsidP="007A651C">
      <w:pPr>
        <w:jc w:val="both"/>
        <w:rPr>
          <w:rFonts w:asciiTheme="minorHAnsi" w:hAnsiTheme="minorHAnsi"/>
        </w:rPr>
      </w:pPr>
    </w:p>
    <w:p w14:paraId="039BB276" w14:textId="0A8436A5" w:rsidR="00E62004" w:rsidRDefault="00E62004" w:rsidP="007A651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Les images du powerpoint parlent d’elles-mêmes, mais vous pouvez retrouver les informations (notamment sur le label de « Films verts ») sur leur site internet : </w:t>
      </w:r>
      <w:hyperlink r:id="rId7" w:history="1">
        <w:r w:rsidRPr="00AB63BE">
          <w:rPr>
            <w:rStyle w:val="Lienhypertexte"/>
            <w:rFonts w:asciiTheme="minorHAnsi" w:hAnsiTheme="minorHAnsi"/>
          </w:rPr>
          <w:t>https://www.cinemas-na.fr/innovation/cinemas-verts/</w:t>
        </w:r>
      </w:hyperlink>
    </w:p>
    <w:p w14:paraId="46C97C1F" w14:textId="77777777" w:rsidR="00E62004" w:rsidRDefault="00E62004" w:rsidP="007A651C">
      <w:pPr>
        <w:jc w:val="both"/>
        <w:rPr>
          <w:rFonts w:asciiTheme="minorHAnsi" w:hAnsiTheme="minorHAnsi"/>
        </w:rPr>
      </w:pPr>
    </w:p>
    <w:p w14:paraId="0D3120C6" w14:textId="77777777" w:rsidR="00E62004" w:rsidRDefault="00E62004" w:rsidP="007A651C">
      <w:pPr>
        <w:jc w:val="both"/>
        <w:rPr>
          <w:rFonts w:asciiTheme="minorHAnsi" w:hAnsiTheme="minorHAnsi"/>
        </w:rPr>
      </w:pPr>
    </w:p>
    <w:p w14:paraId="079518B9" w14:textId="74ABC175" w:rsidR="00E61FB8" w:rsidRDefault="00E61FB8" w:rsidP="007A651C">
      <w:pPr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u w:val="single"/>
        </w:rPr>
        <w:t>15h45 :</w:t>
      </w:r>
      <w:r>
        <w:rPr>
          <w:rFonts w:asciiTheme="minorHAnsi" w:hAnsiTheme="minorHAnsi"/>
          <w:u w:val="single"/>
        </w:rPr>
        <w:t xml:space="preserve"> La salle de cinéma à l’heure du Plan Action !</w:t>
      </w:r>
    </w:p>
    <w:p w14:paraId="7C298C3A" w14:textId="77777777" w:rsidR="00E61FB8" w:rsidRDefault="00E61FB8" w:rsidP="007A651C">
      <w:pPr>
        <w:jc w:val="both"/>
        <w:rPr>
          <w:rFonts w:asciiTheme="minorHAnsi" w:hAnsiTheme="minorHAnsi"/>
          <w:u w:val="single"/>
        </w:rPr>
      </w:pPr>
    </w:p>
    <w:p w14:paraId="60F58E78" w14:textId="589B4C2A" w:rsidR="00E61FB8" w:rsidRDefault="00E61FB8" w:rsidP="007A651C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Le CNC a présenté la mise en place du </w:t>
      </w:r>
      <w:r>
        <w:rPr>
          <w:rFonts w:asciiTheme="minorHAnsi" w:hAnsiTheme="minorHAnsi"/>
          <w:i/>
        </w:rPr>
        <w:t>Plan Action !</w:t>
      </w:r>
      <w:r>
        <w:rPr>
          <w:rFonts w:asciiTheme="minorHAnsi" w:hAnsiTheme="minorHAnsi"/>
        </w:rPr>
        <w:t>, politique progressive en trois phrases.</w:t>
      </w:r>
      <w:r w:rsidR="00DE4481">
        <w:rPr>
          <w:rFonts w:asciiTheme="minorHAnsi" w:hAnsiTheme="minorHAnsi"/>
        </w:rPr>
        <w:t xml:space="preserve"> Le projet présente quatre priorités : réduire l’impact carbone des productions ; améliorer les dépenses énergétiques des tournages </w:t>
      </w:r>
      <w:r w:rsidR="008D37D0">
        <w:rPr>
          <w:rFonts w:asciiTheme="minorHAnsi" w:hAnsiTheme="minorHAnsi"/>
        </w:rPr>
        <w:t>et accompagner la rénovation des structures (salles et studios de tournages) ; réduire les déchets et inciter à l’économie circulaire ; encourager la sobriété numérique.</w:t>
      </w:r>
      <w:r w:rsidR="001B1AA4">
        <w:rPr>
          <w:rFonts w:asciiTheme="minorHAnsi" w:hAnsiTheme="minorHAnsi"/>
        </w:rPr>
        <w:t xml:space="preserve"> Elodie Raspail, chargée de mission au CNC et notamment en charge des questions RSE et du Plan Action !, a pris la parole.</w:t>
      </w:r>
    </w:p>
    <w:p w14:paraId="3938F1A6" w14:textId="662EF8A7" w:rsidR="001B1AA4" w:rsidRDefault="007D0157" w:rsidP="00A9207C">
      <w:pPr>
        <w:pStyle w:val="Pardeliste"/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En 2022, une boîte à outils a été mise en place</w:t>
      </w:r>
      <w:r w:rsidR="009A3BA2">
        <w:rPr>
          <w:rFonts w:asciiTheme="minorHAnsi" w:hAnsiTheme="minorHAnsi"/>
        </w:rPr>
        <w:t xml:space="preserve"> pour les professionnels afin de créer de la date qui était inexistante sur le sujet de la dépense énergétique / de la transition écologique.</w:t>
      </w:r>
    </w:p>
    <w:p w14:paraId="71B27492" w14:textId="1C81B6B6" w:rsidR="009A3BA2" w:rsidRDefault="007C3852" w:rsidP="00A9207C">
      <w:pPr>
        <w:pStyle w:val="Pardeliste"/>
        <w:numPr>
          <w:ilvl w:val="0"/>
          <w:numId w:val="7"/>
        </w:num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</w:rPr>
        <w:t xml:space="preserve">En 2023, deux actions importantes ont été lancées : un sondage lancé aux salles pour connaître leur engagement et leur volonté d’implication dans la transition énergétique ; </w:t>
      </w:r>
      <w:r w:rsidRPr="001E7842">
        <w:rPr>
          <w:rFonts w:asciiTheme="minorHAnsi" w:hAnsiTheme="minorHAnsi"/>
          <w:b/>
        </w:rPr>
        <w:t xml:space="preserve">une </w:t>
      </w:r>
      <w:r w:rsidR="00774889" w:rsidRPr="001E7842">
        <w:rPr>
          <w:rFonts w:asciiTheme="minorHAnsi" w:hAnsiTheme="minorHAnsi"/>
          <w:b/>
        </w:rPr>
        <w:t>étude va être lancée cet été, avec l’aide</w:t>
      </w:r>
      <w:r w:rsidR="001E7842" w:rsidRPr="001E7842">
        <w:rPr>
          <w:rFonts w:asciiTheme="minorHAnsi" w:hAnsiTheme="minorHAnsi"/>
          <w:b/>
        </w:rPr>
        <w:t xml:space="preserve"> d’un ingénieur, sur la différence entre les projections Xenon et Laser (beaucoup d’éléments seront pris en compte, de la qualité de l’image, des travaux nécessaires en cabine</w:t>
      </w:r>
      <w:r w:rsidR="00A61977">
        <w:rPr>
          <w:rFonts w:asciiTheme="minorHAnsi" w:hAnsiTheme="minorHAnsi"/>
          <w:b/>
        </w:rPr>
        <w:t xml:space="preserve"> notamment pour sa climatisation, </w:t>
      </w:r>
      <w:r w:rsidR="001E7842" w:rsidRPr="001E7842">
        <w:rPr>
          <w:rFonts w:asciiTheme="minorHAnsi" w:hAnsiTheme="minorHAnsi"/>
          <w:b/>
        </w:rPr>
        <w:t>jusqu’au modèle de projection le plus économique…).</w:t>
      </w:r>
    </w:p>
    <w:p w14:paraId="155B3D18" w14:textId="77777777" w:rsidR="001E7842" w:rsidRDefault="001E7842" w:rsidP="001E7842">
      <w:pPr>
        <w:jc w:val="both"/>
        <w:rPr>
          <w:rFonts w:asciiTheme="minorHAnsi" w:hAnsiTheme="minorHAnsi"/>
          <w:b/>
        </w:rPr>
      </w:pPr>
    </w:p>
    <w:p w14:paraId="18BCB537" w14:textId="0280F065" w:rsidR="001E7842" w:rsidRDefault="001E7842" w:rsidP="001E7842">
      <w:pPr>
        <w:jc w:val="both"/>
        <w:rPr>
          <w:rFonts w:asciiTheme="minorHAnsi" w:hAnsiTheme="minorHAnsi"/>
        </w:rPr>
      </w:pPr>
      <w:r w:rsidRPr="00652FF3">
        <w:rPr>
          <w:rFonts w:asciiTheme="minorHAnsi" w:hAnsiTheme="minorHAnsi"/>
          <w:u w:val="single"/>
        </w:rPr>
        <w:t>Si vous souhaitez accéder au détail des étapes du Plan Action !, vous pouvez le faire au lien suivant</w:t>
      </w:r>
      <w:r w:rsidR="00652FF3" w:rsidRPr="00652FF3">
        <w:rPr>
          <w:rFonts w:asciiTheme="minorHAnsi" w:hAnsiTheme="minorHAnsi"/>
          <w:u w:val="single"/>
        </w:rPr>
        <w:t> :</w:t>
      </w:r>
      <w:r w:rsidR="00652FF3" w:rsidRPr="00652FF3">
        <w:rPr>
          <w:rFonts w:asciiTheme="minorHAnsi" w:hAnsiTheme="minorHAnsi"/>
        </w:rPr>
        <w:t xml:space="preserve"> </w:t>
      </w:r>
      <w:hyperlink r:id="rId8" w:history="1">
        <w:r w:rsidR="00652FF3" w:rsidRPr="00AB63BE">
          <w:rPr>
            <w:rStyle w:val="Lienhypertexte"/>
            <w:rFonts w:asciiTheme="minorHAnsi" w:hAnsiTheme="minorHAnsi"/>
          </w:rPr>
          <w:t>https://www.cnc.fr/professionnels/actualites/lancement-par-le-cnc-du-plan-action--pour-une-politique-publique-de-la-transition-ecologique-et-energetique_1490879</w:t>
        </w:r>
      </w:hyperlink>
    </w:p>
    <w:p w14:paraId="2EBC9CC2" w14:textId="77777777" w:rsidR="00652FF3" w:rsidRDefault="00652FF3" w:rsidP="001E7842">
      <w:pPr>
        <w:jc w:val="both"/>
        <w:rPr>
          <w:rFonts w:asciiTheme="minorHAnsi" w:hAnsiTheme="minorHAnsi"/>
        </w:rPr>
      </w:pPr>
    </w:p>
    <w:p w14:paraId="279304E5" w14:textId="77777777" w:rsidR="00652FF3" w:rsidRDefault="00652FF3" w:rsidP="001E7842">
      <w:pPr>
        <w:jc w:val="both"/>
        <w:rPr>
          <w:rFonts w:asciiTheme="minorHAnsi" w:hAnsiTheme="minorHAnsi"/>
        </w:rPr>
      </w:pPr>
    </w:p>
    <w:p w14:paraId="4E2F937E" w14:textId="3D0A161A" w:rsidR="00652FF3" w:rsidRDefault="00652FF3" w:rsidP="001E7842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u w:val="single"/>
        </w:rPr>
        <w:t xml:space="preserve">16h30 : </w:t>
      </w:r>
      <w:r>
        <w:rPr>
          <w:rFonts w:asciiTheme="minorHAnsi" w:hAnsiTheme="minorHAnsi"/>
          <w:u w:val="single"/>
        </w:rPr>
        <w:t>Appel à projet Alternatives vertes 2</w:t>
      </w:r>
    </w:p>
    <w:p w14:paraId="46FEB485" w14:textId="77777777" w:rsidR="00652FF3" w:rsidRDefault="00652FF3" w:rsidP="001E7842">
      <w:pPr>
        <w:jc w:val="both"/>
        <w:rPr>
          <w:rFonts w:asciiTheme="minorHAnsi" w:hAnsiTheme="minorHAnsi"/>
        </w:rPr>
      </w:pPr>
    </w:p>
    <w:p w14:paraId="34601A53" w14:textId="77CADAA4" w:rsidR="00652FF3" w:rsidRDefault="00652FF3" w:rsidP="001E784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 Lancé par le ministère de la Culture et le Secrétariat général pour l’investissement, l’</w:t>
      </w:r>
      <w:r w:rsidR="00A12035">
        <w:rPr>
          <w:rFonts w:asciiTheme="minorHAnsi" w:hAnsiTheme="minorHAnsi"/>
        </w:rPr>
        <w:t>a</w:t>
      </w:r>
      <w:r>
        <w:rPr>
          <w:rFonts w:asciiTheme="minorHAnsi" w:hAnsiTheme="minorHAnsi"/>
        </w:rPr>
        <w:t xml:space="preserve">ppel à projet </w:t>
      </w:r>
      <w:r>
        <w:rPr>
          <w:rFonts w:asciiTheme="minorHAnsi" w:hAnsiTheme="minorHAnsi"/>
          <w:i/>
        </w:rPr>
        <w:t>Alternatives vertes 2</w:t>
      </w:r>
      <w:r>
        <w:rPr>
          <w:rFonts w:asciiTheme="minorHAnsi" w:hAnsiTheme="minorHAnsi"/>
        </w:rPr>
        <w:t xml:space="preserve"> a été </w:t>
      </w:r>
      <w:r w:rsidR="00A12035">
        <w:rPr>
          <w:rFonts w:asciiTheme="minorHAnsi" w:hAnsiTheme="minorHAnsi"/>
        </w:rPr>
        <w:t>présenté.</w:t>
      </w:r>
    </w:p>
    <w:p w14:paraId="44364893" w14:textId="07FD4419" w:rsidR="00A12035" w:rsidRDefault="00A12035" w:rsidP="00A12035">
      <w:pPr>
        <w:pStyle w:val="Pardeliste"/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Elliott Khayat, lauréat du premier appel à projet et en charge du projet </w:t>
      </w:r>
      <w:r>
        <w:rPr>
          <w:rFonts w:asciiTheme="minorHAnsi" w:hAnsiTheme="minorHAnsi"/>
          <w:i/>
        </w:rPr>
        <w:t>Mieux manger au ciné</w:t>
      </w:r>
      <w:r>
        <w:rPr>
          <w:rFonts w:asciiTheme="minorHAnsi" w:hAnsiTheme="minorHAnsi"/>
        </w:rPr>
        <w:t xml:space="preserve"> a présenté son initiative.</w:t>
      </w:r>
    </w:p>
    <w:p w14:paraId="6139F873" w14:textId="77777777" w:rsidR="00A12035" w:rsidRDefault="00A12035" w:rsidP="00A12035">
      <w:pPr>
        <w:jc w:val="both"/>
        <w:rPr>
          <w:rFonts w:asciiTheme="minorHAnsi" w:hAnsiTheme="minorHAnsi"/>
        </w:rPr>
      </w:pPr>
    </w:p>
    <w:p w14:paraId="00040B04" w14:textId="77777777" w:rsidR="00A12035" w:rsidRDefault="00A12035" w:rsidP="00A12035">
      <w:pPr>
        <w:jc w:val="both"/>
        <w:rPr>
          <w:rFonts w:asciiTheme="minorHAnsi" w:hAnsiTheme="minorHAnsi"/>
        </w:rPr>
      </w:pPr>
    </w:p>
    <w:p w14:paraId="48B9B293" w14:textId="1E34459C" w:rsidR="000E115A" w:rsidRDefault="000E115A" w:rsidP="00A12035">
      <w:pPr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  <w:b/>
          <w:u w:val="single"/>
        </w:rPr>
        <w:t xml:space="preserve">17h : </w:t>
      </w:r>
      <w:r>
        <w:rPr>
          <w:rFonts w:asciiTheme="minorHAnsi" w:hAnsiTheme="minorHAnsi"/>
          <w:u w:val="single"/>
        </w:rPr>
        <w:t>Échanges, présentation de ressources et FAQ</w:t>
      </w:r>
    </w:p>
    <w:p w14:paraId="176F26E8" w14:textId="77777777" w:rsidR="000E115A" w:rsidRPr="000E115A" w:rsidRDefault="000E115A" w:rsidP="00A12035">
      <w:pPr>
        <w:jc w:val="both"/>
        <w:rPr>
          <w:rFonts w:asciiTheme="minorHAnsi" w:hAnsiTheme="minorHAnsi"/>
          <w:u w:val="single"/>
        </w:rPr>
      </w:pPr>
      <w:bookmarkStart w:id="0" w:name="_GoBack"/>
      <w:bookmarkEnd w:id="0"/>
    </w:p>
    <w:p w14:paraId="7492EFA0" w14:textId="77777777" w:rsidR="000E115A" w:rsidRDefault="000E115A" w:rsidP="000E115A">
      <w:pPr>
        <w:pStyle w:val="Pardeliste"/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Le débat a porté sur l’inaction ou pas de la grande exploitation et des circuits, du rôle du CNC pour que toute la filière aille dans la même direction.</w:t>
      </w:r>
    </w:p>
    <w:p w14:paraId="43FFD5CB" w14:textId="77777777" w:rsidR="000E115A" w:rsidRDefault="000E115A" w:rsidP="000E115A">
      <w:pPr>
        <w:pStyle w:val="Pardeliste"/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La problématique des prestataires extérieurs à l’exploitation a été posée : problèmes pour trouver des prestataires éthiques, problèmes des installateurs de cabine et des obsolescences programmées, problèmes de contraintes liés aux bâtiments…</w:t>
      </w:r>
    </w:p>
    <w:p w14:paraId="4F001624" w14:textId="110B2B90" w:rsidR="00B06FD7" w:rsidRPr="00B06FD7" w:rsidRDefault="00B06FD7" w:rsidP="000E115A">
      <w:pPr>
        <w:jc w:val="both"/>
        <w:rPr>
          <w:rFonts w:asciiTheme="minorHAnsi" w:hAnsiTheme="minorHAnsi"/>
          <w:u w:val="single"/>
        </w:rPr>
      </w:pPr>
    </w:p>
    <w:sectPr w:rsidR="00B06FD7" w:rsidRPr="00B06FD7" w:rsidSect="007B108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21BF1"/>
    <w:multiLevelType w:val="hybridMultilevel"/>
    <w:tmpl w:val="408A4A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65EE3"/>
    <w:multiLevelType w:val="hybridMultilevel"/>
    <w:tmpl w:val="C616E0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60EB7"/>
    <w:multiLevelType w:val="hybridMultilevel"/>
    <w:tmpl w:val="4704F11E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>
    <w:nsid w:val="32A36174"/>
    <w:multiLevelType w:val="hybridMultilevel"/>
    <w:tmpl w:val="BEE01D28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>
    <w:nsid w:val="36521469"/>
    <w:multiLevelType w:val="hybridMultilevel"/>
    <w:tmpl w:val="8F18157A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5">
    <w:nsid w:val="42B60B75"/>
    <w:multiLevelType w:val="hybridMultilevel"/>
    <w:tmpl w:val="77E2862C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6">
    <w:nsid w:val="50D65C2D"/>
    <w:multiLevelType w:val="hybridMultilevel"/>
    <w:tmpl w:val="ED96290A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7">
    <w:nsid w:val="77A415CD"/>
    <w:multiLevelType w:val="hybridMultilevel"/>
    <w:tmpl w:val="1F126C4A"/>
    <w:lvl w:ilvl="0" w:tplc="040C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505"/>
    <w:rsid w:val="00030DCE"/>
    <w:rsid w:val="000B2F81"/>
    <w:rsid w:val="000B61BA"/>
    <w:rsid w:val="000C5C47"/>
    <w:rsid w:val="000E115A"/>
    <w:rsid w:val="00167505"/>
    <w:rsid w:val="001B1AA4"/>
    <w:rsid w:val="001D3A84"/>
    <w:rsid w:val="001E7842"/>
    <w:rsid w:val="00292664"/>
    <w:rsid w:val="002A2642"/>
    <w:rsid w:val="003051BC"/>
    <w:rsid w:val="00326172"/>
    <w:rsid w:val="004E1CC2"/>
    <w:rsid w:val="00510C26"/>
    <w:rsid w:val="00552F08"/>
    <w:rsid w:val="006054ED"/>
    <w:rsid w:val="006076CC"/>
    <w:rsid w:val="00652FF3"/>
    <w:rsid w:val="007003E4"/>
    <w:rsid w:val="00710808"/>
    <w:rsid w:val="00774889"/>
    <w:rsid w:val="007A651C"/>
    <w:rsid w:val="007B1080"/>
    <w:rsid w:val="007C3852"/>
    <w:rsid w:val="007D0157"/>
    <w:rsid w:val="00852197"/>
    <w:rsid w:val="00867D1A"/>
    <w:rsid w:val="00892D13"/>
    <w:rsid w:val="008D37D0"/>
    <w:rsid w:val="008E00BB"/>
    <w:rsid w:val="009A3BA2"/>
    <w:rsid w:val="009A4E02"/>
    <w:rsid w:val="00A01572"/>
    <w:rsid w:val="00A12035"/>
    <w:rsid w:val="00A61977"/>
    <w:rsid w:val="00A9207C"/>
    <w:rsid w:val="00B06FD7"/>
    <w:rsid w:val="00B974F6"/>
    <w:rsid w:val="00BA61E4"/>
    <w:rsid w:val="00BF6D0C"/>
    <w:rsid w:val="00C8544E"/>
    <w:rsid w:val="00CB098D"/>
    <w:rsid w:val="00D50210"/>
    <w:rsid w:val="00DD2908"/>
    <w:rsid w:val="00DE4481"/>
    <w:rsid w:val="00DF0A53"/>
    <w:rsid w:val="00DF370A"/>
    <w:rsid w:val="00E61FB8"/>
    <w:rsid w:val="00E62004"/>
    <w:rsid w:val="00E71BF2"/>
    <w:rsid w:val="00E81818"/>
    <w:rsid w:val="00EF2AEE"/>
    <w:rsid w:val="00F86475"/>
    <w:rsid w:val="00F954E9"/>
    <w:rsid w:val="00F9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0763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67505"/>
    <w:rPr>
      <w:rFonts w:ascii="Times New Roman" w:eastAsiaTheme="minorEastAsia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8E00B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864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cut-collectif.fr/vous-etes/exploitante-ou-exploitant/" TargetMode="External"/><Relationship Id="rId6" Type="http://schemas.openxmlformats.org/officeDocument/2006/relationships/hyperlink" Target="https://vimeo.com/796590415" TargetMode="External"/><Relationship Id="rId7" Type="http://schemas.openxmlformats.org/officeDocument/2006/relationships/hyperlink" Target="https://www.cinemas-na.fr/innovation/cinemas-verts/" TargetMode="External"/><Relationship Id="rId8" Type="http://schemas.openxmlformats.org/officeDocument/2006/relationships/hyperlink" Target="https://www.cnc.fr/professionnels/actualites/lancement-par-le-cnc-du-plan-action--pour-une-politique-publique-de-la-transition-ecologique-et-energetique_1490879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1068</Words>
  <Characters>5880</Characters>
  <Application>Microsoft Macintosh Word</Application>
  <DocSecurity>0</DocSecurity>
  <Lines>49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COMPTE RENDU DE LA JOURNÉE DE L’ÉCO-EXPLOITATION </vt:lpstr>
      <vt:lpstr>9 juin 2023</vt:lpstr>
      <vt:lpstr>Personne présente : Arnaud Boileau (Nouvel Odéon)</vt:lpstr>
      <vt:lpstr/>
      <vt:lpstr>Equipe CIP : Pablo de Freitas et Sarajoy Mercier</vt:lpstr>
    </vt:vector>
  </TitlesOfParts>
  <LinksUpToDate>false</LinksUpToDate>
  <CharactersWithSpaces>6935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6</cp:revision>
  <dcterms:created xsi:type="dcterms:W3CDTF">2023-06-12T08:42:00Z</dcterms:created>
  <dcterms:modified xsi:type="dcterms:W3CDTF">2023-06-14T09:13:00Z</dcterms:modified>
</cp:coreProperties>
</file>